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FE" w:rsidRPr="009F10FE" w:rsidRDefault="009F10FE" w:rsidP="009F10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Для обеспечения нового качества диалога общества и дошкольного образовательного учреждения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необходимо готовить, публиковать и распространять информацию о состоянии и результатах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его деятельности. Залог информационного успеха официального сайта ДОУ лежит в понимании потребностей аудитории и в чётком представлении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как сайт будет использован. 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br/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Настоящий Интернет-сайт – это идеальный работник, который необходим в каждой организации и каждом образовательном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учреждении. Создавая его, мы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понимали, что сайт должен решать конкретные задачи, каждая его часть должна работать на интересы как различных групп пользователей – от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родителей до представителей власти и общественности различных уровней, так и самого образовательного учреждения.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br/>
      </w:r>
      <w:r w:rsidRPr="009F10FE">
        <w:rPr>
          <w:rFonts w:ascii="Arial" w:eastAsia="Times New Roman" w:hAnsi="Arial" w:cs="Arial"/>
          <w:b/>
          <w:bCs/>
          <w:color w:val="000000"/>
          <w:sz w:val="56"/>
        </w:rPr>
        <w:t>Создание сайта способствует: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увеличению числа потенциальных и действительных клиентов, которые могут и хотят познакомиться с дошкольным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образовательным учреждением;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информированию </w:t>
      </w:r>
      <w:proofErr w:type="spellStart"/>
      <w:proofErr w:type="gramStart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интернет-аудитории</w:t>
      </w:r>
      <w:proofErr w:type="spellEnd"/>
      <w:proofErr w:type="gramEnd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об устройстве и деятельности ДОУ, что улучшает его восприятие в глазах населения;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предоставлению достоверной информации из первоисточника средствам массовой информации, что указывает на открытость учреждения;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рекламе и развитию образовательных услуг прямо со своего сайта, что делает привлекательным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дошкольное образовательное учреждение;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быстрому и простому проведению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презентации ДОУ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практически неограниченному кругу </w:t>
      </w:r>
      <w:proofErr w:type="spellStart"/>
      <w:proofErr w:type="gramStart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Интернет-клиентов</w:t>
      </w:r>
      <w:proofErr w:type="spellEnd"/>
      <w:proofErr w:type="gramEnd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через размещение на 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lastRenderedPageBreak/>
        <w:t>сайте текстовых и </w:t>
      </w:r>
      <w:proofErr w:type="spellStart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материалов, где отражаются такие разделы, как условия воспитания в детском саду, управление и образовательная политика ДОУ, ресурсное обеспечение образовательного процесса, результаты обучения и другие;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опубликование справочной, ознакомительной и аналитической информации в виде публичного доклада по образовательной деятельности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дошкольного образовательного учреждения укрепляет доверие к нему;</w:t>
      </w:r>
    </w:p>
    <w:p w:rsidR="009F10FE" w:rsidRPr="009F10FE" w:rsidRDefault="009F10FE" w:rsidP="009F10FE">
      <w:pPr>
        <w:numPr>
          <w:ilvl w:val="0"/>
          <w:numId w:val="1"/>
        </w:numPr>
        <w:shd w:val="clear" w:color="auto" w:fill="FFFFFF"/>
        <w:spacing w:after="0" w:line="510" w:lineRule="atLeast"/>
        <w:ind w:left="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размещение на сайте формы обратной связи поможет получить отзывы от различных групп пользователей, связанные с деятельностью ДОУ, которые помогут сделать выводы о результатах развития детского сада и эффективности решения приоритетных задач. Наличие у детского сада собственного сайта в сети Интернет предоставляет родителям возможность оперативного получения информации о жизни ДОУ, группы, расписании занятий, о проводимых мероприятиях, праздниках, развлечениях. 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Кроме этого сайт детского сада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является для родителей источником информации учебного, методического и воспитательного характера. Со страниц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сайта родители могут получить информацию о методах сбережения здоровья детей, их безопасности, правилах поведения ребенка в семье и в обществе, полезные советы по обучению и воспитанию </w:t>
      </w:r>
      <w:proofErr w:type="spellStart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дошкольников</w:t>
      </w:r>
      <w:proofErr w:type="gramStart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.Т</w:t>
      </w:r>
      <w:proofErr w:type="gramEnd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акой</w:t>
      </w:r>
      <w:proofErr w:type="spellEnd"/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 xml:space="preserve"> режим информационного взаимодействия не отрицает возможности получения индивидуальной или конфиденциальной информации: получать информацию о проблемах, возникающих в обучении и советы, направленные на устранение конкретных проблем во взаимодействии с педагогом </w:t>
      </w: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lastRenderedPageBreak/>
        <w:t>родители могут, обратившись к заведующей ДОУ по электронной почте. </w:t>
      </w:r>
      <w:r w:rsidRPr="009F10FE">
        <w:rPr>
          <w:rFonts w:ascii="Arial" w:eastAsia="Times New Roman" w:hAnsi="Arial" w:cs="Arial"/>
          <w:color w:val="000000"/>
          <w:sz w:val="56"/>
          <w:szCs w:val="56"/>
          <w:bdr w:val="none" w:sz="0" w:space="0" w:color="auto" w:frame="1"/>
        </w:rPr>
        <w:t>                                    </w:t>
      </w:r>
    </w:p>
    <w:p w:rsidR="009F10FE" w:rsidRPr="009F10FE" w:rsidRDefault="009F10FE" w:rsidP="009F10F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:rsidR="009F10FE" w:rsidRPr="009F10FE" w:rsidRDefault="009F10FE" w:rsidP="009F10F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Структура информационных пользователей может быть представлена следующим образом:</w:t>
      </w:r>
    </w:p>
    <w:p w:rsidR="009F10FE" w:rsidRPr="009F10FE" w:rsidRDefault="009F10FE" w:rsidP="009F10FE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3"/>
        <w:rPr>
          <w:rFonts w:ascii="Arial" w:eastAsia="Times New Roman" w:hAnsi="Arial" w:cs="Arial"/>
          <w:color w:val="000000"/>
          <w:sz w:val="42"/>
          <w:szCs w:val="42"/>
        </w:rPr>
      </w:pPr>
      <w:r w:rsidRPr="009F10F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21600" w:type="dxa"/>
        <w:tblInd w:w="13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35"/>
        <w:gridCol w:w="10765"/>
      </w:tblGrid>
      <w:tr w:rsidR="009F10FE" w:rsidRPr="009F10FE" w:rsidTr="009F10FE"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ind w:left="792" w:hanging="360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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Родители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воспитанников, будущих воспитанников</w:t>
            </w:r>
          </w:p>
        </w:tc>
      </w:tr>
      <w:tr w:rsidR="009F10FE" w:rsidRPr="009F10FE" w:rsidTr="009F10FE"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ind w:left="792" w:hanging="360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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Дети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воспитанники ДОУ, выпускники ДОУ</w:t>
            </w:r>
          </w:p>
        </w:tc>
      </w:tr>
      <w:tr w:rsidR="009F10FE" w:rsidRPr="009F10FE" w:rsidTr="009F10FE"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ind w:left="792" w:hanging="360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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Педагоги</w:t>
            </w:r>
          </w:p>
          <w:p w:rsidR="009F10FE" w:rsidRPr="009F10FE" w:rsidRDefault="009F10FE" w:rsidP="009F10FE">
            <w:pPr>
              <w:spacing w:after="0" w:line="240" w:lineRule="auto"/>
              <w:ind w:left="432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педагогический коллектив ДОУ</w:t>
            </w:r>
          </w:p>
          <w:p w:rsidR="009F10FE" w:rsidRPr="009F10FE" w:rsidRDefault="009F10FE" w:rsidP="009F10FE">
            <w:pPr>
              <w:spacing w:after="0" w:line="240" w:lineRule="auto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40"/>
                <w:szCs w:val="40"/>
                <w:bdr w:val="none" w:sz="0" w:space="0" w:color="auto" w:frame="1"/>
              </w:rPr>
              <w:t> </w:t>
            </w: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профессиональное сообщество</w:t>
            </w:r>
            <w:r w:rsidRPr="009F10FE">
              <w:rPr>
                <w:rFonts w:ascii="Arial" w:eastAsia="Times New Roman" w:hAnsi="Arial" w:cs="Arial"/>
                <w:color w:val="000000"/>
                <w:sz w:val="40"/>
                <w:szCs w:val="40"/>
                <w:bdr w:val="none" w:sz="0" w:space="0" w:color="auto" w:frame="1"/>
              </w:rPr>
              <w:t>                       </w:t>
            </w:r>
          </w:p>
          <w:p w:rsidR="009F10FE" w:rsidRPr="009F10FE" w:rsidRDefault="009F10FE" w:rsidP="009F10FE">
            <w:pPr>
              <w:spacing w:after="0" w:line="240" w:lineRule="auto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40"/>
                <w:szCs w:val="40"/>
                <w:bdr w:val="none" w:sz="0" w:space="0" w:color="auto" w:frame="1"/>
              </w:rPr>
              <w:t> </w:t>
            </w: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педагоги</w:t>
            </w:r>
            <w:r w:rsidRPr="009F10FE">
              <w:rPr>
                <w:rFonts w:ascii="Arial" w:eastAsia="Times New Roman" w:hAnsi="Arial" w:cs="Arial"/>
                <w:color w:val="000000"/>
                <w:sz w:val="40"/>
                <w:szCs w:val="40"/>
                <w:bdr w:val="none" w:sz="0" w:space="0" w:color="auto" w:frame="1"/>
              </w:rPr>
              <w:t> </w:t>
            </w: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в поисках вакансий</w:t>
            </w:r>
          </w:p>
        </w:tc>
      </w:tr>
      <w:tr w:rsidR="009F10FE" w:rsidRPr="009F10FE" w:rsidTr="009F10FE"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ind w:left="792" w:hanging="360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Потенциальные партнеры</w:t>
            </w:r>
          </w:p>
          <w:p w:rsidR="009F10FE" w:rsidRPr="009F10FE" w:rsidRDefault="009F10FE" w:rsidP="009F10FE">
            <w:pPr>
              <w:spacing w:after="0" w:line="240" w:lineRule="auto"/>
              <w:ind w:left="432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культурно-образовательные</w:t>
            </w:r>
          </w:p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спортивно-медицинские</w:t>
            </w:r>
          </w:p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научно-практические</w:t>
            </w:r>
          </w:p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деловые</w:t>
            </w:r>
          </w:p>
        </w:tc>
      </w:tr>
      <w:tr w:rsidR="009F10FE" w:rsidRPr="009F10FE" w:rsidTr="009F10FE">
        <w:tc>
          <w:tcPr>
            <w:tcW w:w="3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ind w:left="792" w:hanging="360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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Symbol" w:eastAsia="Times New Roman" w:hAnsi="Symbol" w:cs="Arial"/>
                <w:color w:val="000000"/>
                <w:sz w:val="40"/>
                <w:szCs w:val="40"/>
                <w:bdr w:val="none" w:sz="0" w:space="0" w:color="auto" w:frame="1"/>
              </w:rPr>
              <w:t></w:t>
            </w:r>
            <w:r w:rsidRPr="009F10F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Руководство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администрация других дошкольных учреждений</w:t>
            </w:r>
          </w:p>
          <w:p w:rsidR="009F10FE" w:rsidRPr="009F10FE" w:rsidRDefault="009F10FE" w:rsidP="009F10FE">
            <w:pPr>
              <w:spacing w:after="0" w:line="240" w:lineRule="auto"/>
              <w:jc w:val="both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z w:val="42"/>
                <w:szCs w:val="42"/>
              </w:rPr>
            </w:pPr>
            <w:r w:rsidRPr="009F10F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органы управления образованием</w:t>
            </w:r>
          </w:p>
        </w:tc>
      </w:tr>
    </w:tbl>
    <w:p w:rsidR="009F10FE" w:rsidRPr="009F10FE" w:rsidRDefault="009F10FE" w:rsidP="009F10F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Сегодня мы можем говорить</w:t>
      </w: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лишь 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>о промежуточных результатах проекта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>улучшена материально-техническая база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информатизации образовательного процесса. В ДОУ имеется современное оборудование (персональные компьютеры, презентационное оборудование и т.д.);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</w:t>
      </w:r>
      <w:r w:rsidRPr="009F1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создан web-сайт МБДОУ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proofErr w:type="gramStart"/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 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>компьютеры объединены в небольшую локальную сеть</w:t>
      </w:r>
      <w:r w:rsidRPr="009F10FE">
        <w:rPr>
          <w:rFonts w:ascii="Arial" w:eastAsia="Times New Roman" w:hAnsi="Arial" w:cs="Arial"/>
          <w:i/>
          <w:iCs/>
          <w:color w:val="000000"/>
          <w:sz w:val="48"/>
        </w:rPr>
        <w:t>,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имеющую</w:t>
      </w: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доступ в Интернет,</w:t>
      </w: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что дало возможность</w:t>
      </w: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начать работу по внедрению в ДОУ</w:t>
      </w: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электронного документооборота (осуществлять регистрацию и рассылку входящих, исходящих, внутренних документов, обеспечивать документационную подготовку совещаний, заседаний, деятельности секретаря и т.п., планировать маршруты передвижения электронных документов и контролировать их исполнение, преобразовывать бумажные документы в электронную форму, осуществлять доставку документов в комитет по</w:t>
      </w:r>
      <w:proofErr w:type="gramEnd"/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образованию, его подразделения, различные организации посредством электронной почты и т.п.);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</w:t>
      </w:r>
      <w:r w:rsidRPr="009F10F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созданы условия для повышения </w:t>
      </w:r>
      <w:proofErr w:type="spellStart"/>
      <w:proofErr w:type="gramStart"/>
      <w:r w:rsidRPr="009F1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ИКТ-компетентности</w:t>
      </w:r>
      <w:proofErr w:type="spellEnd"/>
      <w:proofErr w:type="gramEnd"/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участников образовательного процесса и активного включения их в проект; 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- 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 xml:space="preserve">создан банк </w:t>
      </w:r>
      <w:proofErr w:type="spellStart"/>
      <w:r w:rsidRPr="009F10FE">
        <w:rPr>
          <w:rFonts w:ascii="Arial" w:eastAsia="Times New Roman" w:hAnsi="Arial" w:cs="Arial"/>
          <w:b/>
          <w:bCs/>
          <w:color w:val="000000"/>
          <w:sz w:val="48"/>
        </w:rPr>
        <w:t>мультимедийных</w:t>
      </w:r>
      <w:proofErr w:type="spellEnd"/>
      <w:r w:rsidRPr="009F10FE">
        <w:rPr>
          <w:rFonts w:ascii="Arial" w:eastAsia="Times New Roman" w:hAnsi="Arial" w:cs="Arial"/>
          <w:b/>
          <w:bCs/>
          <w:color w:val="000000"/>
          <w:sz w:val="48"/>
        </w:rPr>
        <w:t xml:space="preserve"> презентаций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компьютерных обучающих программ, дидактических и методических материалов по использованию информационных технологий в работе ДОУ;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 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>создан электронный банк данных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воспитанников, педагогов, родителей;</w:t>
      </w:r>
    </w:p>
    <w:p w:rsidR="009F10FE" w:rsidRPr="009F10FE" w:rsidRDefault="009F10FE" w:rsidP="009F10F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9"/>
          <w:szCs w:val="39"/>
        </w:rPr>
      </w:pPr>
      <w:r w:rsidRPr="009F10FE">
        <w:rPr>
          <w:rFonts w:ascii="Arial" w:eastAsia="Times New Roman" w:hAnsi="Arial" w:cs="Arial"/>
          <w:color w:val="000000"/>
          <w:sz w:val="48"/>
          <w:szCs w:val="48"/>
          <w:bdr w:val="none" w:sz="0" w:space="0" w:color="auto" w:frame="1"/>
        </w:rPr>
        <w:t>- </w:t>
      </w:r>
      <w:r w:rsidRPr="009F1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имеется</w:t>
      </w:r>
      <w:r w:rsidRPr="009F10FE">
        <w:rPr>
          <w:rFonts w:ascii="Arial" w:eastAsia="Times New Roman" w:hAnsi="Arial" w:cs="Arial"/>
          <w:b/>
          <w:bCs/>
          <w:color w:val="000000"/>
          <w:sz w:val="48"/>
        </w:rPr>
        <w:t> </w:t>
      </w:r>
      <w:r w:rsidRPr="009F1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доступ в Интернет, электронный адрес</w:t>
      </w:r>
      <w:r w:rsidRPr="009F10F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6C59DC" w:rsidRDefault="006C59DC"/>
    <w:sectPr w:rsidR="006C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4537"/>
    <w:multiLevelType w:val="multilevel"/>
    <w:tmpl w:val="2C5C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9F10FE"/>
    <w:rsid w:val="006C59DC"/>
    <w:rsid w:val="009F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0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0F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9F10FE"/>
    <w:rPr>
      <w:b/>
      <w:bCs/>
    </w:rPr>
  </w:style>
  <w:style w:type="paragraph" w:styleId="a4">
    <w:name w:val="Normal (Web)"/>
    <w:basedOn w:val="a"/>
    <w:uiPriority w:val="99"/>
    <w:semiHidden/>
    <w:unhideWhenUsed/>
    <w:rsid w:val="009F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F10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2018-02-02T06:24:00Z</dcterms:created>
  <dcterms:modified xsi:type="dcterms:W3CDTF">2018-02-02T06:24:00Z</dcterms:modified>
</cp:coreProperties>
</file>